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 xml:space="preserve">Приложение 2 </w:t>
      </w:r>
    </w:p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>к приказу МБОУ ООШ № 27</w:t>
      </w:r>
    </w:p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 xml:space="preserve"> № 96 от 23.03.2022</w:t>
      </w:r>
    </w:p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</w:p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 xml:space="preserve"> Утверждено:</w:t>
      </w:r>
    </w:p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 xml:space="preserve"> Директор МБОУ ООШ № 27</w:t>
      </w:r>
    </w:p>
    <w:p w:rsidR="002B66AA" w:rsidRPr="002B66AA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 xml:space="preserve"> ____________ О.М. Крикунова</w:t>
      </w:r>
    </w:p>
    <w:p w:rsidR="00E9241C" w:rsidRDefault="002B66AA" w:rsidP="002B66AA">
      <w:pPr>
        <w:spacing w:line="240" w:lineRule="atLeast"/>
        <w:contextualSpacing/>
        <w:mirrorIndents/>
        <w:jc w:val="right"/>
        <w:rPr>
          <w:rFonts w:ascii="Times New Roman" w:hAnsi="Times New Roman" w:cs="Times New Roman"/>
        </w:rPr>
      </w:pPr>
      <w:r w:rsidRPr="002B66AA">
        <w:rPr>
          <w:rFonts w:ascii="Times New Roman" w:hAnsi="Times New Roman" w:cs="Times New Roman"/>
        </w:rPr>
        <w:t xml:space="preserve"> Приказ № 96 от 23.03.2022</w:t>
      </w:r>
    </w:p>
    <w:p w:rsidR="002B66AA" w:rsidRPr="002B66AA" w:rsidRDefault="002B66AA" w:rsidP="002B66AA">
      <w:pPr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B66AA" w:rsidRPr="002B66AA" w:rsidRDefault="002B66AA" w:rsidP="002B66AA">
      <w:pPr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рабочей группе по поэтапному введению и реализации</w:t>
      </w:r>
    </w:p>
    <w:p w:rsidR="002B66AA" w:rsidRPr="002B66AA" w:rsidRDefault="002B66AA" w:rsidP="002B66AA">
      <w:pPr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федеральными государственными образовательными стандартами начального общего и основного общего образования</w:t>
      </w:r>
    </w:p>
    <w:p w:rsid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Министерства просвещения от 31.05.2021 № 287, (далее – рабочая группа, обновленные ФГОС).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1.2.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2. Цели и задачи рабочей группы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 xml:space="preserve">Основная цель – обеспечить системный подход к введению обновленных ФГОС на уровнях основного общего образования. </w:t>
      </w:r>
      <w:proofErr w:type="gramEnd"/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  разработка основных образовательных программ ООО;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 определение условий для реализации ООП ООО;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 создание нормативной и организационно-правовой базы, регламентирующей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деятельность школы по введению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 ФГОС;  мониторинг качества обучения по обновленным ФГОС посредством анализа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образовательно-воспитательной деятельности педагогов;  обеспечение координации мероприятий, направленных на введение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обновленных ФГОС.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3. Функции рабочей группы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3.1. Информационная: 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банка по направлениям введения обновленных ФГОС (нормативно-правовое, кадровое, методическое, </w:t>
      </w:r>
      <w:proofErr w:type="spellStart"/>
      <w:r w:rsidRPr="002B66AA">
        <w:rPr>
          <w:rFonts w:ascii="Times New Roman" w:hAnsi="Times New Roman" w:cs="Times New Roman"/>
          <w:sz w:val="28"/>
          <w:szCs w:val="28"/>
        </w:rPr>
        <w:t>материальнотехническое</w:t>
      </w:r>
      <w:proofErr w:type="spellEnd"/>
      <w:r w:rsidRPr="002B66AA">
        <w:rPr>
          <w:rFonts w:ascii="Times New Roman" w:hAnsi="Times New Roman" w:cs="Times New Roman"/>
          <w:sz w:val="28"/>
          <w:szCs w:val="28"/>
        </w:rPr>
        <w:t xml:space="preserve">, финансово-экономическое);  своевременное размещение информации по введению обновленных ФГОС на сайте школы;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разъяснение участникам образовательного процесса перспектив и эффектов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 обновленных ФГОС; 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информирование разных категорий педагогических работников о содержании и особенностях структуры основных образовательных программ </w:t>
      </w:r>
      <w:r w:rsidRPr="002B66AA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и основного общего образования, требованиях к качеству и результатам их усвоения.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3.2. Координационная: 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координация деятельности учителей 1-х, 5 классов, системы оценки качества образования по основным направлениям деятельности; 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 3.3. Экспертно-аналитическая: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мониторинг условий, ресурсного обеспечения и результативности введения обновленных ФГОС; 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отбор традиционных, разработка инновационных методов и приемов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оценивания результатов освоения образовательных программ основного общего образования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рассмотрение проектов нормативных и организационно-правовых актов по вопросам введения обновленных ФГОС.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 4. Права и ответственность рабочей группы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4.1. Рабочая группа имеет право:  осуществлять работу по плану, утвержденному руководителем рабочей группы, вносить в него необходимые дополнения и изменения;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запрашивать у работников школы необходимую информацию;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 при необходимости приглашать на заседания рабочей группы представителей родительской общественности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>4.2. Рабочая группа несет ответственность:  за выполнение плана работы в срок, установленный директором;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  качество информационной и научно-методической поддержки педагогических работников при введении и реализации в соответствии с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 ФГОС обучения обучающихся;  </w:t>
      </w:r>
      <w:r w:rsidRPr="002B66A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AA">
        <w:rPr>
          <w:rFonts w:ascii="Times New Roman" w:hAnsi="Times New Roman" w:cs="Times New Roman"/>
          <w:sz w:val="28"/>
          <w:szCs w:val="28"/>
        </w:rPr>
        <w:t xml:space="preserve">соблюдение соответствия разрабатываемых основных образовательных программ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>5. Организация деятельности рабочей группы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 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на период поэтапного введения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 ФГОС.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5.2. Деятельность рабочей группы осуществляется по плану-графику введения обновленных ФГОС НОО и ФГОС ООО, а также плану, принятому на первом заседании рабочей группы и утвержденному руководителем рабочей группы.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5.3. Заседания рабочей группы проводятся не реже одного раза в четверть. В случае необходимости могут проводиться внеочередные заседания.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5.4. Заседание рабочей группы ведет руководитель рабочей группы, либо по его поручению заместитель руководителя рабочей группы. Заседание </w:t>
      </w:r>
      <w:r w:rsidRPr="002B66AA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считается правомочным, если на нем присутствует не менее половины членов состава рабочей группы.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>5.5. При осуществлении деятельности рабочая группа взаимодействует с педагогическим советом школы, родительской общественностью.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 5.6.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 и директор школы.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>6. Делопроизводство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 6.1. Заседания рабочей группы оформляются протоколом. </w:t>
      </w:r>
    </w:p>
    <w:p w:rsidR="002B66AA" w:rsidRPr="002B66AA" w:rsidRDefault="002B66AA" w:rsidP="002B66AA">
      <w:pPr>
        <w:spacing w:line="240" w:lineRule="atLeast"/>
        <w:contextualSpacing/>
        <w:mirrorIndents/>
        <w:jc w:val="both"/>
        <w:rPr>
          <w:sz w:val="28"/>
          <w:szCs w:val="28"/>
        </w:rPr>
      </w:pPr>
      <w:r w:rsidRPr="002B66AA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</w:t>
      </w:r>
      <w:proofErr w:type="gramStart"/>
      <w:r w:rsidRPr="002B66AA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2B66AA">
        <w:rPr>
          <w:rFonts w:ascii="Times New Roman" w:hAnsi="Times New Roman" w:cs="Times New Roman"/>
          <w:sz w:val="28"/>
          <w:szCs w:val="28"/>
        </w:rPr>
        <w:t xml:space="preserve"> и подписывают все члены рабочей группы, присутствовавшие на заседаниях.</w:t>
      </w:r>
    </w:p>
    <w:sectPr w:rsidR="002B66AA" w:rsidRPr="002B66AA" w:rsidSect="00E9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AA"/>
    <w:rsid w:val="000110D8"/>
    <w:rsid w:val="002B66AA"/>
    <w:rsid w:val="00307F3C"/>
    <w:rsid w:val="008E0364"/>
    <w:rsid w:val="008E3D32"/>
    <w:rsid w:val="00914365"/>
    <w:rsid w:val="00A77120"/>
    <w:rsid w:val="00A92CBF"/>
    <w:rsid w:val="00AE5093"/>
    <w:rsid w:val="00CA3970"/>
    <w:rsid w:val="00CB1B72"/>
    <w:rsid w:val="00E63404"/>
    <w:rsid w:val="00E9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2022-10-31T09:44:00Z</dcterms:created>
  <dcterms:modified xsi:type="dcterms:W3CDTF">2022-10-31T09:53:00Z</dcterms:modified>
</cp:coreProperties>
</file>